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662" w:rsidRPr="00975F3E" w:rsidRDefault="00725662" w:rsidP="00975F3E">
      <w:pPr>
        <w:pStyle w:val="Heading1"/>
      </w:pPr>
      <w:r w:rsidRPr="00975F3E">
        <w:t>TRAFFIC SIGNAL BACKPLATE</w:t>
      </w:r>
      <w:r w:rsidR="003D5DED" w:rsidRPr="00975F3E">
        <w:t>, retroreflective</w:t>
      </w:r>
      <w:r w:rsidR="00975F3E">
        <w:t xml:space="preserve"> </w:t>
      </w:r>
      <w:r w:rsidR="00975F3E" w:rsidRPr="00975F3E">
        <w:rPr>
          <w:i/>
        </w:rPr>
        <w:t>(Kane CO. SUPPLEMENT)</w:t>
      </w:r>
    </w:p>
    <w:p w:rsidR="00725662" w:rsidRDefault="00975F3E" w:rsidP="00725662">
      <w:r>
        <w:t>Updated: 12/01/2023</w:t>
      </w:r>
    </w:p>
    <w:p w:rsidR="00975F3E" w:rsidRDefault="00975F3E" w:rsidP="00725662"/>
    <w:p w:rsidR="00975F3E" w:rsidRDefault="00725662" w:rsidP="00725662">
      <w:r>
        <w:t>Add the following to the third paragraph of Article 1078.03</w:t>
      </w:r>
      <w:r w:rsidR="000973AC">
        <w:t xml:space="preserve"> of the Standard Specifications:</w:t>
      </w:r>
      <w:r>
        <w:t xml:space="preserve">  </w:t>
      </w:r>
    </w:p>
    <w:p w:rsidR="00975F3E" w:rsidRDefault="00975F3E" w:rsidP="00725662"/>
    <w:p w:rsidR="00725662" w:rsidRDefault="008B19A7" w:rsidP="00975F3E">
      <w:pPr>
        <w:ind w:left="720"/>
      </w:pPr>
      <w:r>
        <w:t xml:space="preserve">If the backplate contains louvers, the </w:t>
      </w:r>
      <w:r w:rsidR="00425326">
        <w:t>retro</w:t>
      </w:r>
      <w:r w:rsidR="00E21BD9">
        <w:t>reflective sheeting</w:t>
      </w:r>
      <w:r w:rsidR="00725662">
        <w:t xml:space="preserve"> shall </w:t>
      </w:r>
      <w:r>
        <w:t xml:space="preserve">not be placed over the </w:t>
      </w:r>
      <w:r w:rsidR="00E21BD9">
        <w:t>louvers</w:t>
      </w:r>
      <w:r w:rsidR="00075EBB">
        <w:t>.</w:t>
      </w:r>
    </w:p>
    <w:p w:rsidR="00725662" w:rsidRDefault="00725662" w:rsidP="00725662"/>
    <w:p w:rsidR="00725662" w:rsidRDefault="00240763" w:rsidP="00725662">
      <w:r>
        <w:t>Revise t</w:t>
      </w:r>
      <w:r w:rsidR="00725662">
        <w:t>he fourth paragraph of Article 1078.03 the Standard Specifications</w:t>
      </w:r>
      <w:r>
        <w:t xml:space="preserve"> to read:</w:t>
      </w:r>
      <w:r w:rsidR="00725662">
        <w:t xml:space="preserve">  </w:t>
      </w:r>
    </w:p>
    <w:p w:rsidR="00725662" w:rsidRDefault="00725662" w:rsidP="00725662"/>
    <w:p w:rsidR="00A909EE" w:rsidRDefault="00240763" w:rsidP="00975F3E">
      <w:pPr>
        <w:ind w:left="720"/>
      </w:pPr>
      <w:r>
        <w:t xml:space="preserve">The reflective backplate shall have a </w:t>
      </w:r>
      <w:sdt>
        <w:sdtPr>
          <w:rPr>
            <w:b/>
            <w:u w:val="single"/>
          </w:rPr>
          <w:alias w:val="SheetingWidth"/>
          <w:tag w:val="SheetingWidth"/>
          <w:id w:val="1101762621"/>
          <w:placeholder>
            <w:docPart w:val="DefaultPlaceholder_-1854013439"/>
          </w:placeholder>
          <w:comboBox>
            <w:listItem w:value="Choose an item."/>
            <w:listItem w:displayText="1 in. (25 mm)" w:value="1 in. (25 mm)"/>
            <w:listItem w:displayText="2 in. (50 mm)" w:value="2 in. (50 mm)"/>
            <w:listItem w:displayText="3 in. (75 mm)" w:value="3 in. (75 mm)"/>
          </w:comboBox>
        </w:sdtPr>
        <w:sdtEndPr/>
        <w:sdtContent>
          <w:r w:rsidR="005700C1" w:rsidRPr="00975F3E">
            <w:rPr>
              <w:b/>
              <w:u w:val="single"/>
            </w:rPr>
            <w:t>1 in. (25 mm)</w:t>
          </w:r>
        </w:sdtContent>
      </w:sdt>
      <w:r>
        <w:t xml:space="preserve"> wide fluorescent yellow retroreflective strip applied to the outside perimeter of the face of the backplate.  </w:t>
      </w:r>
      <w:r w:rsidR="008C1C14">
        <w:t>Retroreflective sheeting s</w:t>
      </w:r>
      <w:r w:rsidR="00725662">
        <w:t xml:space="preserve">hall be Type ZZ sheeting according to Article 1091.03 and applied in preferred orientation for the maximum angularity according to the </w:t>
      </w:r>
      <w:r w:rsidR="00C73FED">
        <w:t>vendor</w:t>
      </w:r>
      <w:r w:rsidR="00725662">
        <w:t>’s recommendations.  The re</w:t>
      </w:r>
      <w:r w:rsidR="00425326">
        <w:t>tro</w:t>
      </w:r>
      <w:r w:rsidR="00725662">
        <w:t xml:space="preserve">reflective sheeting shall be installed under a controlled environment at the </w:t>
      </w:r>
      <w:r w:rsidR="00C73FED">
        <w:t>vendor</w:t>
      </w:r>
      <w:r w:rsidR="00725662">
        <w:t>/</w:t>
      </w:r>
      <w:r w:rsidR="00C73FED">
        <w:t xml:space="preserve">equipment </w:t>
      </w:r>
      <w:r w:rsidR="00725662">
        <w:t>supplier before s</w:t>
      </w:r>
      <w:r w:rsidR="003008EE">
        <w:t xml:space="preserve">hipment to the contractor.  The </w:t>
      </w:r>
      <w:r w:rsidR="00725662">
        <w:t>backplate shall be prepared and cleaned, followi</w:t>
      </w:r>
      <w:r w:rsidR="00425326">
        <w:t>ng recommendations of the retro</w:t>
      </w:r>
      <w:r w:rsidR="00725662">
        <w:t>reflective sheeting manufacturer.</w:t>
      </w:r>
      <w:bookmarkStart w:id="0" w:name="_GoBack"/>
      <w:bookmarkEnd w:id="0"/>
    </w:p>
    <w:sectPr w:rsidR="00A909EE" w:rsidSect="00E85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628" w:rsidRDefault="00153628" w:rsidP="008B683A">
      <w:r>
        <w:separator/>
      </w:r>
    </w:p>
  </w:endnote>
  <w:endnote w:type="continuationSeparator" w:id="0">
    <w:p w:rsidR="00153628" w:rsidRDefault="00153628" w:rsidP="008B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BB" w:rsidRDefault="00075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BB" w:rsidRDefault="00075E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BB" w:rsidRDefault="00075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628" w:rsidRDefault="00153628" w:rsidP="008B683A">
      <w:r>
        <w:separator/>
      </w:r>
    </w:p>
  </w:footnote>
  <w:footnote w:type="continuationSeparator" w:id="0">
    <w:p w:rsidR="00153628" w:rsidRDefault="00153628" w:rsidP="008B6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BB" w:rsidRDefault="00075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BB" w:rsidRDefault="00075E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BB" w:rsidRDefault="00075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62"/>
    <w:rsid w:val="00075EBB"/>
    <w:rsid w:val="000973AC"/>
    <w:rsid w:val="000A1313"/>
    <w:rsid w:val="00153628"/>
    <w:rsid w:val="00234870"/>
    <w:rsid w:val="00240763"/>
    <w:rsid w:val="003008EE"/>
    <w:rsid w:val="00313BB7"/>
    <w:rsid w:val="003D5DED"/>
    <w:rsid w:val="00425326"/>
    <w:rsid w:val="005700C1"/>
    <w:rsid w:val="005D03CD"/>
    <w:rsid w:val="00697BEF"/>
    <w:rsid w:val="006A34F5"/>
    <w:rsid w:val="00725662"/>
    <w:rsid w:val="007B13CC"/>
    <w:rsid w:val="008012D0"/>
    <w:rsid w:val="008B19A7"/>
    <w:rsid w:val="008B683A"/>
    <w:rsid w:val="008C1C14"/>
    <w:rsid w:val="00975F3E"/>
    <w:rsid w:val="00C2327B"/>
    <w:rsid w:val="00C73FED"/>
    <w:rsid w:val="00C87456"/>
    <w:rsid w:val="00D33E0D"/>
    <w:rsid w:val="00E21BD9"/>
    <w:rsid w:val="00E8535A"/>
    <w:rsid w:val="00EA0D21"/>
    <w:rsid w:val="00F27809"/>
    <w:rsid w:val="00F511B5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B9CF3FE-6290-4976-9132-EDE5C93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35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975F3E"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E8535A"/>
    <w:pPr>
      <w:keepNext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E8535A"/>
    <w:pPr>
      <w:keepNext/>
      <w:jc w:val="center"/>
      <w:outlineLvl w:val="2"/>
    </w:pPr>
    <w:rPr>
      <w:caps/>
      <w:sz w:val="24"/>
    </w:rPr>
  </w:style>
  <w:style w:type="paragraph" w:styleId="Heading4">
    <w:name w:val="heading 4"/>
    <w:basedOn w:val="Normal"/>
    <w:next w:val="Normal"/>
    <w:link w:val="Heading4Char"/>
    <w:qFormat/>
    <w:rsid w:val="00E8535A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F3E"/>
    <w:rPr>
      <w:rFonts w:ascii="Arial" w:eastAsia="Times New Roman" w:hAnsi="Arial" w:cs="Times New Roman"/>
      <w:b/>
      <w:caps/>
      <w:kern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8535A"/>
    <w:rPr>
      <w:rFonts w:ascii="Arial" w:eastAsia="Times New Roman" w:hAnsi="Arial" w:cs="Times New Roman"/>
      <w:b/>
      <w:caps/>
      <w:szCs w:val="20"/>
    </w:rPr>
  </w:style>
  <w:style w:type="character" w:customStyle="1" w:styleId="Heading3Char">
    <w:name w:val="Heading 3 Char"/>
    <w:basedOn w:val="DefaultParagraphFont"/>
    <w:link w:val="Heading3"/>
    <w:rsid w:val="00E8535A"/>
    <w:rPr>
      <w:rFonts w:ascii="Arial" w:eastAsia="Times New Roman" w:hAnsi="Arial" w:cs="Times New Roman"/>
      <w:cap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8535A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semiHidden/>
    <w:rsid w:val="00E853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8535A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semiHidden/>
    <w:rsid w:val="00E853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8535A"/>
    <w:rPr>
      <w:rFonts w:ascii="Arial" w:eastAsia="Times New Roman" w:hAnsi="Arial" w:cs="Times New Roman"/>
      <w:szCs w:val="20"/>
    </w:rPr>
  </w:style>
  <w:style w:type="paragraph" w:styleId="TOC1">
    <w:name w:val="toc 1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TOC2">
    <w:name w:val="toc 2"/>
    <w:basedOn w:val="Normal"/>
    <w:next w:val="Normal"/>
    <w:semiHidden/>
    <w:rsid w:val="00E8535A"/>
    <w:pPr>
      <w:tabs>
        <w:tab w:val="right" w:leader="dot" w:pos="9360"/>
      </w:tabs>
      <w:spacing w:after="24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5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7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C0A2D-6AA3-4756-80D5-8405963896C2}"/>
      </w:docPartPr>
      <w:docPartBody>
        <w:p w:rsidR="002C7D74" w:rsidRDefault="009939E7">
          <w:r w:rsidRPr="00945D1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E7"/>
    <w:rsid w:val="002B7AF3"/>
    <w:rsid w:val="002C7D74"/>
    <w:rsid w:val="009939E7"/>
    <w:rsid w:val="009A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9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KDOT Traffic Special Provisions</Category>
  </documentManagement>
</p:properties>
</file>

<file path=customXml/itemProps1.xml><?xml version="1.0" encoding="utf-8"?>
<ds:datastoreItem xmlns:ds="http://schemas.openxmlformats.org/officeDocument/2006/customXml" ds:itemID="{E20C1D29-B771-4D6A-8770-659AFB2BDC9E}"/>
</file>

<file path=customXml/itemProps2.xml><?xml version="1.0" encoding="utf-8"?>
<ds:datastoreItem xmlns:ds="http://schemas.openxmlformats.org/officeDocument/2006/customXml" ds:itemID="{17FC8C98-9E82-4FBB-B6B9-8B675CD20C7B}"/>
</file>

<file path=customXml/itemProps3.xml><?xml version="1.0" encoding="utf-8"?>
<ds:datastoreItem xmlns:ds="http://schemas.openxmlformats.org/officeDocument/2006/customXml" ds:itemID="{F92F14B6-0207-48B1-8832-5DFF15C5B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SIGNAL BACKPLATE</vt:lpstr>
    </vt:vector>
  </TitlesOfParts>
  <Company>State of Illinois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 05/22/02  R 07/01/15</dc:subject>
  <dc:creator>Curryj</dc:creator>
  <cp:keywords>Traffic</cp:keywords>
  <dc:description/>
  <cp:lastModifiedBy>Jaltuch, Colleen</cp:lastModifiedBy>
  <cp:revision>2</cp:revision>
  <dcterms:created xsi:type="dcterms:W3CDTF">2023-12-15T16:56:00Z</dcterms:created>
  <dcterms:modified xsi:type="dcterms:W3CDTF">2023-12-15T16:56:00Z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